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C4" w:rsidRDefault="009B2EC4" w:rsidP="009B2EC4">
      <w:pPr>
        <w:pStyle w:val="Standard"/>
        <w:autoSpaceDN w:val="0"/>
        <w:spacing w:line="460" w:lineRule="atLeast"/>
        <w:rPr>
          <w:szCs w:val="32"/>
        </w:rPr>
      </w:pPr>
      <w:r>
        <w:rPr>
          <w:szCs w:val="32"/>
        </w:rPr>
        <w:t>References</w:t>
      </w:r>
    </w:p>
    <w:p w:rsidR="009B2EC4" w:rsidRDefault="009B2EC4" w:rsidP="009B2EC4">
      <w:pPr>
        <w:pStyle w:val="NormalWeb"/>
        <w:ind w:left="280" w:hanging="280"/>
        <w:rPr>
          <w:color w:val="333333"/>
          <w:spacing w:val="28"/>
          <w:sz w:val="17"/>
          <w:szCs w:val="17"/>
        </w:rPr>
      </w:pPr>
    </w:p>
    <w:p w:rsidR="009B2EC4" w:rsidRPr="009B2EC4" w:rsidRDefault="009B2EC4" w:rsidP="009B2EC4">
      <w:pPr>
        <w:pStyle w:val="Standard"/>
        <w:autoSpaceDN w:val="0"/>
        <w:spacing w:line="460" w:lineRule="atLeast"/>
        <w:ind w:left="720" w:hanging="720"/>
        <w:rPr>
          <w:szCs w:val="32"/>
        </w:rPr>
      </w:pPr>
      <w:r w:rsidRPr="009B2EC4">
        <w:rPr>
          <w:szCs w:val="32"/>
        </w:rPr>
        <w:t xml:space="preserve">Anderson, J. (2011, October 21). </w:t>
      </w:r>
      <w:proofErr w:type="gramStart"/>
      <w:r w:rsidRPr="009B2EC4">
        <w:rPr>
          <w:szCs w:val="32"/>
        </w:rPr>
        <w:t>Ensuring ethically sourced coffee.</w:t>
      </w:r>
      <w:proofErr w:type="gramEnd"/>
      <w:r w:rsidRPr="009B2EC4">
        <w:rPr>
          <w:szCs w:val="32"/>
        </w:rPr>
        <w:t xml:space="preserve"> Retrieved from http://www.starbucks.com/responsibility/sourcing</w:t>
      </w:r>
    </w:p>
    <w:p w:rsidR="009B2EC4" w:rsidRDefault="009B2EC4" w:rsidP="009B2EC4">
      <w:pPr>
        <w:pStyle w:val="Standard"/>
        <w:autoSpaceDN w:val="0"/>
        <w:spacing w:line="460" w:lineRule="atLeast"/>
        <w:rPr>
          <w:szCs w:val="32"/>
        </w:rPr>
      </w:pPr>
    </w:p>
    <w:p w:rsidR="00301BDC" w:rsidRDefault="00CC1145" w:rsidP="009B2EC4">
      <w:pPr>
        <w:pStyle w:val="Standard"/>
        <w:autoSpaceDN w:val="0"/>
        <w:spacing w:line="460" w:lineRule="atLeast"/>
        <w:rPr>
          <w:szCs w:val="32"/>
        </w:rPr>
      </w:pPr>
      <w:r>
        <w:rPr>
          <w:szCs w:val="32"/>
        </w:rPr>
        <w:t xml:space="preserve">Bryant, A. (2010, October 9). Good C.E.O.'s Are Insecure (and Know It). </w:t>
      </w:r>
      <w:r>
        <w:rPr>
          <w:i/>
          <w:szCs w:val="32"/>
        </w:rPr>
        <w:t>The New York Times</w:t>
      </w:r>
      <w:r>
        <w:rPr>
          <w:szCs w:val="32"/>
        </w:rPr>
        <w:t>, p. 1-5</w:t>
      </w:r>
    </w:p>
    <w:p w:rsidR="00A154A3" w:rsidRDefault="00A154A3" w:rsidP="009B2EC4">
      <w:pPr>
        <w:pStyle w:val="Standard"/>
        <w:autoSpaceDN w:val="0"/>
        <w:spacing w:line="460" w:lineRule="atLeast"/>
        <w:rPr>
          <w:szCs w:val="32"/>
        </w:rPr>
      </w:pPr>
    </w:p>
    <w:p w:rsidR="00A154A3" w:rsidRPr="00A154A3" w:rsidRDefault="00A154A3" w:rsidP="00A154A3">
      <w:pPr>
        <w:pStyle w:val="Standard"/>
        <w:autoSpaceDN w:val="0"/>
        <w:spacing w:line="460" w:lineRule="atLeast"/>
        <w:ind w:left="720" w:hanging="720"/>
        <w:rPr>
          <w:szCs w:val="32"/>
        </w:rPr>
      </w:pPr>
      <w:proofErr w:type="gramStart"/>
      <w:r w:rsidRPr="00A154A3">
        <w:rPr>
          <w:szCs w:val="32"/>
        </w:rPr>
        <w:t>Ethos water fund.</w:t>
      </w:r>
      <w:proofErr w:type="gramEnd"/>
      <w:r w:rsidRPr="00A154A3">
        <w:rPr>
          <w:szCs w:val="32"/>
        </w:rPr>
        <w:t xml:space="preserve"> (2011). Retrieved from http://www.starbucks.com/responsibility/community/ethos-water-fund</w:t>
      </w:r>
    </w:p>
    <w:p w:rsidR="00301BDC" w:rsidRDefault="00301BDC">
      <w:pPr>
        <w:pStyle w:val="Standard"/>
        <w:autoSpaceDN w:val="0"/>
        <w:spacing w:line="460" w:lineRule="atLeast"/>
        <w:rPr>
          <w:rFonts w:cs="Arial"/>
          <w:szCs w:val="26"/>
        </w:rPr>
      </w:pPr>
    </w:p>
    <w:p w:rsidR="00301BDC" w:rsidRDefault="00CC1145" w:rsidP="009B2EC4">
      <w:pPr>
        <w:pStyle w:val="Standard"/>
        <w:autoSpaceDN w:val="0"/>
        <w:spacing w:line="460" w:lineRule="atLeast"/>
        <w:ind w:left="709" w:hanging="709"/>
      </w:pPr>
      <w:proofErr w:type="gramStart"/>
      <w:r>
        <w:rPr>
          <w:szCs w:val="32"/>
        </w:rPr>
        <w:t>Gordon, J. &amp; Schultz, H. (2011).</w:t>
      </w:r>
      <w:proofErr w:type="gramEnd"/>
      <w:r>
        <w:rPr>
          <w:szCs w:val="32"/>
        </w:rPr>
        <w:t xml:space="preserve"> </w:t>
      </w:r>
      <w:r>
        <w:rPr>
          <w:i/>
          <w:szCs w:val="32"/>
        </w:rPr>
        <w:t xml:space="preserve">Onward: How Starbucks Fought for Its Life without Losing Its </w:t>
      </w:r>
      <w:r>
        <w:rPr>
          <w:i/>
          <w:szCs w:val="32"/>
        </w:rPr>
        <w:t>Soul</w:t>
      </w:r>
      <w:r>
        <w:rPr>
          <w:szCs w:val="32"/>
        </w:rPr>
        <w:t xml:space="preserve">. </w:t>
      </w:r>
      <w:r>
        <w:rPr>
          <w:szCs w:val="32"/>
        </w:rPr>
        <w:t>New York: Rodale, Inc.</w:t>
      </w:r>
    </w:p>
    <w:p w:rsidR="00301BDC" w:rsidRDefault="00301BDC">
      <w:pPr>
        <w:pStyle w:val="Standard"/>
        <w:autoSpaceDN w:val="0"/>
        <w:spacing w:line="460" w:lineRule="atLeast"/>
        <w:rPr>
          <w:rFonts w:cs="Arial"/>
          <w:szCs w:val="26"/>
        </w:rPr>
      </w:pPr>
    </w:p>
    <w:p w:rsidR="00301BDC" w:rsidRDefault="00CC1145" w:rsidP="009B2EC4">
      <w:pPr>
        <w:pStyle w:val="Standard"/>
        <w:autoSpaceDN w:val="0"/>
        <w:spacing w:line="460" w:lineRule="atLeast"/>
        <w:ind w:left="720" w:hanging="720"/>
      </w:pPr>
      <w:proofErr w:type="gramStart"/>
      <w:r>
        <w:rPr>
          <w:szCs w:val="32"/>
        </w:rPr>
        <w:t>Graves, M. (1995, November 14).</w:t>
      </w:r>
      <w:proofErr w:type="gramEnd"/>
      <w:r>
        <w:rPr>
          <w:szCs w:val="32"/>
        </w:rPr>
        <w:t xml:space="preserve"> Enterprise Awards Are an Honor, but Some Firms Trip on Their </w:t>
      </w:r>
      <w:r w:rsidR="009B2EC4">
        <w:rPr>
          <w:szCs w:val="32"/>
        </w:rPr>
        <w:t xml:space="preserve">          </w:t>
      </w:r>
      <w:r>
        <w:rPr>
          <w:szCs w:val="32"/>
        </w:rPr>
        <w:t xml:space="preserve">Pride. </w:t>
      </w:r>
      <w:r>
        <w:rPr>
          <w:i/>
          <w:szCs w:val="32"/>
        </w:rPr>
        <w:t>Los Angeles Times</w:t>
      </w:r>
      <w:r>
        <w:rPr>
          <w:szCs w:val="32"/>
        </w:rPr>
        <w:t>, 1-2.</w:t>
      </w:r>
    </w:p>
    <w:p w:rsidR="00301BDC" w:rsidRDefault="00301BDC">
      <w:pPr>
        <w:pStyle w:val="Standard"/>
        <w:autoSpaceDN w:val="0"/>
        <w:spacing w:line="460" w:lineRule="atLeast"/>
      </w:pPr>
    </w:p>
    <w:p w:rsidR="00301BDC" w:rsidRDefault="00CC1145" w:rsidP="009B2EC4">
      <w:pPr>
        <w:pStyle w:val="Standard"/>
        <w:autoSpaceDN w:val="0"/>
        <w:spacing w:line="460" w:lineRule="atLeast"/>
      </w:pPr>
      <w:r>
        <w:rPr>
          <w:szCs w:val="32"/>
        </w:rPr>
        <w:t xml:space="preserve">Miller, C.C. (2010, January 21). Now at Starbucks: A Rebound. </w:t>
      </w:r>
      <w:proofErr w:type="gramStart"/>
      <w:r>
        <w:rPr>
          <w:i/>
          <w:szCs w:val="32"/>
        </w:rPr>
        <w:t>The New York Times</w:t>
      </w:r>
      <w:r>
        <w:rPr>
          <w:szCs w:val="32"/>
        </w:rPr>
        <w:t>, p.</w:t>
      </w:r>
      <w:proofErr w:type="gramEnd"/>
      <w:r>
        <w:rPr>
          <w:szCs w:val="32"/>
        </w:rPr>
        <w:t xml:space="preserve"> </w:t>
      </w:r>
      <w:r>
        <w:rPr>
          <w:noProof/>
          <w:webHidden/>
        </w:rPr>
        <w:tab/>
      </w:r>
      <w:r>
        <w:rPr>
          <w:szCs w:val="32"/>
        </w:rPr>
        <w:t xml:space="preserve">1-3 </w:t>
      </w:r>
    </w:p>
    <w:p w:rsidR="00301BDC" w:rsidRDefault="00301BDC">
      <w:pPr>
        <w:pStyle w:val="Standard"/>
        <w:autoSpaceDN w:val="0"/>
        <w:spacing w:line="460" w:lineRule="atLeast"/>
      </w:pPr>
    </w:p>
    <w:p w:rsidR="00301BDC" w:rsidRDefault="00CC1145" w:rsidP="009B2EC4">
      <w:pPr>
        <w:pStyle w:val="Standard"/>
        <w:autoSpaceDN w:val="0"/>
        <w:spacing w:line="460" w:lineRule="atLeast"/>
        <w:rPr>
          <w:szCs w:val="32"/>
        </w:rPr>
      </w:pPr>
      <w:proofErr w:type="gramStart"/>
      <w:r>
        <w:rPr>
          <w:szCs w:val="32"/>
        </w:rPr>
        <w:t>Nelson, D. &amp; Quick, J. (2011).</w:t>
      </w:r>
      <w:proofErr w:type="gramEnd"/>
      <w:r>
        <w:rPr>
          <w:szCs w:val="32"/>
        </w:rPr>
        <w:t xml:space="preserve"> </w:t>
      </w:r>
      <w:r>
        <w:rPr>
          <w:i/>
          <w:szCs w:val="32"/>
        </w:rPr>
        <w:t>ORGB: St</w:t>
      </w:r>
      <w:r>
        <w:rPr>
          <w:i/>
          <w:szCs w:val="32"/>
        </w:rPr>
        <w:t>udent Edition</w:t>
      </w:r>
      <w:r>
        <w:rPr>
          <w:szCs w:val="32"/>
        </w:rPr>
        <w:t xml:space="preserve">. Mason, OH: South-Western </w:t>
      </w:r>
      <w:proofErr w:type="spellStart"/>
      <w:r>
        <w:rPr>
          <w:szCs w:val="32"/>
        </w:rPr>
        <w:t>Cengage</w:t>
      </w:r>
      <w:proofErr w:type="spellEnd"/>
      <w:r>
        <w:rPr>
          <w:szCs w:val="32"/>
        </w:rPr>
        <w:t xml:space="preserve"> Learning.</w:t>
      </w:r>
    </w:p>
    <w:p w:rsidR="009E078F" w:rsidRDefault="009E078F">
      <w:pPr>
        <w:pStyle w:val="Standard"/>
        <w:autoSpaceDN w:val="0"/>
        <w:spacing w:line="460" w:lineRule="atLeast"/>
        <w:rPr>
          <w:szCs w:val="32"/>
        </w:rPr>
      </w:pPr>
    </w:p>
    <w:p w:rsidR="009E078F" w:rsidRDefault="009E078F" w:rsidP="009B2EC4">
      <w:pPr>
        <w:autoSpaceDE w:val="0"/>
        <w:autoSpaceDN w:val="0"/>
        <w:adjustRightInd w:val="0"/>
        <w:spacing w:line="460" w:lineRule="atLeast"/>
        <w:ind w:left="709" w:hanging="709"/>
        <w:rPr>
          <w:szCs w:val="32"/>
        </w:rPr>
      </w:pPr>
      <w:proofErr w:type="gramStart"/>
      <w:r w:rsidRPr="009473B4">
        <w:rPr>
          <w:szCs w:val="32"/>
        </w:rPr>
        <w:t>Schultz, H., &amp; Smith, O. (2004).</w:t>
      </w:r>
      <w:proofErr w:type="gramEnd"/>
      <w:r w:rsidRPr="009473B4">
        <w:rPr>
          <w:szCs w:val="32"/>
        </w:rPr>
        <w:t xml:space="preserve"> </w:t>
      </w:r>
      <w:r w:rsidRPr="009473B4">
        <w:rPr>
          <w:i/>
          <w:iCs/>
          <w:szCs w:val="32"/>
        </w:rPr>
        <w:t xml:space="preserve">Living our values: corporate social responsibility </w:t>
      </w:r>
      <w:proofErr w:type="gramStart"/>
      <w:r w:rsidRPr="009473B4">
        <w:rPr>
          <w:i/>
          <w:iCs/>
          <w:szCs w:val="32"/>
        </w:rPr>
        <w:t xml:space="preserve">fiscal </w:t>
      </w:r>
      <w:r w:rsidR="009B2EC4">
        <w:rPr>
          <w:i/>
          <w:iCs/>
          <w:szCs w:val="32"/>
        </w:rPr>
        <w:t xml:space="preserve"> </w:t>
      </w:r>
      <w:r w:rsidRPr="009473B4">
        <w:rPr>
          <w:i/>
          <w:iCs/>
          <w:szCs w:val="32"/>
        </w:rPr>
        <w:t>2003</w:t>
      </w:r>
      <w:proofErr w:type="gramEnd"/>
      <w:r w:rsidRPr="009473B4">
        <w:rPr>
          <w:i/>
          <w:iCs/>
          <w:szCs w:val="32"/>
        </w:rPr>
        <w:t xml:space="preserve"> annual report</w:t>
      </w:r>
      <w:r w:rsidRPr="009473B4">
        <w:rPr>
          <w:szCs w:val="32"/>
        </w:rPr>
        <w:t xml:space="preserve">. Retrieved from </w:t>
      </w:r>
      <w:hyperlink r:id="rId7" w:history="1">
        <w:r w:rsidRPr="009473B4">
          <w:rPr>
            <w:color w:val="0040E1"/>
            <w:szCs w:val="32"/>
            <w:u w:val="single" w:color="0040E1"/>
          </w:rPr>
          <w:t>http://www.starbucks.com/assets/csr-fy03-</w:t>
        </w:r>
        <w:r>
          <w:rPr>
            <w:color w:val="0040E1"/>
            <w:szCs w:val="32"/>
            <w:u w:val="single" w:color="0040E1"/>
          </w:rPr>
          <w:tab/>
        </w:r>
        <w:r w:rsidRPr="009473B4">
          <w:rPr>
            <w:color w:val="0040E1"/>
            <w:szCs w:val="32"/>
            <w:u w:val="single" w:color="0040E1"/>
          </w:rPr>
          <w:t>ar.pdf</w:t>
        </w:r>
      </w:hyperlink>
    </w:p>
    <w:p w:rsidR="009E078F" w:rsidRDefault="009E078F">
      <w:pPr>
        <w:pStyle w:val="Standard"/>
        <w:autoSpaceDN w:val="0"/>
        <w:spacing w:line="460" w:lineRule="atLeast"/>
        <w:rPr>
          <w:szCs w:val="32"/>
        </w:rPr>
      </w:pPr>
    </w:p>
    <w:p w:rsidR="009E078F" w:rsidRPr="009473B4" w:rsidRDefault="009E078F" w:rsidP="009B2EC4">
      <w:pPr>
        <w:autoSpaceDE w:val="0"/>
        <w:autoSpaceDN w:val="0"/>
        <w:adjustRightInd w:val="0"/>
        <w:spacing w:line="460" w:lineRule="atLeast"/>
        <w:rPr>
          <w:rFonts w:cs="Arial"/>
          <w:szCs w:val="26"/>
        </w:rPr>
      </w:pPr>
      <w:r w:rsidRPr="009473B4">
        <w:rPr>
          <w:rFonts w:cs="Arial"/>
          <w:szCs w:val="26"/>
        </w:rPr>
        <w:t xml:space="preserve">Skeen, Dan. (2001). </w:t>
      </w:r>
      <w:r w:rsidRPr="009473B4">
        <w:rPr>
          <w:rFonts w:cs="Arial"/>
          <w:i/>
          <w:iCs/>
          <w:szCs w:val="26"/>
        </w:rPr>
        <w:t>Great Entrepreneurs, Biography: Howard Schultz.</w:t>
      </w:r>
    </w:p>
    <w:p w:rsidR="009E078F" w:rsidRDefault="009E078F" w:rsidP="009E078F">
      <w:pPr>
        <w:pStyle w:val="Standard"/>
        <w:autoSpaceDN w:val="0"/>
        <w:spacing w:line="460" w:lineRule="atLeast"/>
        <w:rPr>
          <w:szCs w:val="32"/>
        </w:rPr>
      </w:pPr>
      <w:r>
        <w:rPr>
          <w:rFonts w:cs="Arial"/>
          <w:szCs w:val="26"/>
        </w:rPr>
        <w:tab/>
      </w:r>
      <w:hyperlink r:id="rId8" w:history="1">
        <w:r w:rsidRPr="009473B4">
          <w:rPr>
            <w:rFonts w:cs="Arial"/>
            <w:color w:val="0040E1"/>
            <w:szCs w:val="26"/>
            <w:u w:val="single" w:color="0040E1"/>
          </w:rPr>
          <w:t>http://www.myprimetime.com/work/ge/schultzbio/</w:t>
        </w:r>
      </w:hyperlink>
    </w:p>
    <w:p w:rsidR="009E078F" w:rsidRDefault="009E078F">
      <w:pPr>
        <w:pStyle w:val="Standard"/>
        <w:autoSpaceDN w:val="0"/>
        <w:spacing w:line="460" w:lineRule="atLeast"/>
        <w:rPr>
          <w:b/>
          <w:szCs w:val="32"/>
        </w:rPr>
      </w:pPr>
    </w:p>
    <w:p w:rsidR="009E078F" w:rsidRPr="009E078F" w:rsidRDefault="009E078F">
      <w:pPr>
        <w:pStyle w:val="Standard"/>
        <w:autoSpaceDN w:val="0"/>
        <w:spacing w:line="460" w:lineRule="atLeast"/>
        <w:rPr>
          <w:b/>
          <w:szCs w:val="32"/>
        </w:rPr>
      </w:pPr>
      <w:r w:rsidRPr="009473B4">
        <w:rPr>
          <w:i/>
          <w:iCs/>
          <w:szCs w:val="32"/>
        </w:rPr>
        <w:t xml:space="preserve">Starbucks </w:t>
      </w:r>
      <w:proofErr w:type="gramStart"/>
      <w:r w:rsidRPr="009473B4">
        <w:rPr>
          <w:i/>
          <w:iCs/>
          <w:szCs w:val="32"/>
        </w:rPr>
        <w:t>corporation</w:t>
      </w:r>
      <w:proofErr w:type="gramEnd"/>
      <w:r w:rsidRPr="009473B4">
        <w:rPr>
          <w:szCs w:val="32"/>
        </w:rPr>
        <w:t xml:space="preserve">. (1995). Retrieved from </w:t>
      </w:r>
      <w:r>
        <w:rPr>
          <w:szCs w:val="32"/>
        </w:rPr>
        <w:tab/>
      </w:r>
      <w:hyperlink r:id="rId9" w:history="1">
        <w:r w:rsidRPr="009473B4">
          <w:rPr>
            <w:color w:val="0040E1"/>
            <w:szCs w:val="32"/>
            <w:u w:val="single" w:color="0040E1"/>
          </w:rPr>
          <w:t>http://www.mhhe.com/business/management/thompson/11e/case/starbucks-1.html</w:t>
        </w:r>
      </w:hyperlink>
    </w:p>
    <w:p w:rsidR="009E078F" w:rsidRDefault="009E078F">
      <w:pPr>
        <w:pStyle w:val="Standard"/>
        <w:autoSpaceDN w:val="0"/>
        <w:spacing w:line="460" w:lineRule="atLeast"/>
      </w:pPr>
    </w:p>
    <w:sectPr w:rsidR="009E078F" w:rsidSect="00301BDC">
      <w:pgSz w:w="12240" w:h="15840"/>
      <w:pgMar w:top="1134" w:right="1134" w:bottom="1134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145" w:rsidRDefault="00CC1145">
      <w:r>
        <w:separator/>
      </w:r>
    </w:p>
  </w:endnote>
  <w:endnote w:type="continuationSeparator" w:id="0">
    <w:p w:rsidR="00CC1145" w:rsidRDefault="00CC1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145" w:rsidRDefault="00CC1145">
      <w:pPr>
        <w:spacing w:before="57" w:after="57"/>
      </w:pPr>
      <w:r>
        <w:separator/>
      </w:r>
    </w:p>
  </w:footnote>
  <w:footnote w:type="continuationSeparator" w:id="0">
    <w:p w:rsidR="00CC1145" w:rsidRDefault="00CC1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83DC8"/>
    <w:multiLevelType w:val="multilevel"/>
    <w:tmpl w:val="71682866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</w:compat>
  <w:rsids>
    <w:rsidRoot w:val="00301BDC"/>
    <w:rsid w:val="00301BDC"/>
    <w:rsid w:val="009B2EC4"/>
    <w:rsid w:val="009E078F"/>
    <w:rsid w:val="00A154A3"/>
    <w:rsid w:val="00CC1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16"/>
        <w:sz w:val="24"/>
        <w:szCs w:val="24"/>
        <w:lang w:val="en-US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rsid w:val="00301BDC"/>
  </w:style>
  <w:style w:type="paragraph" w:customStyle="1" w:styleId="Textbody">
    <w:name w:val="Text body"/>
    <w:basedOn w:val="Standard"/>
    <w:qFormat/>
    <w:rsid w:val="00301BDC"/>
    <w:pPr>
      <w:spacing w:after="120"/>
    </w:pPr>
  </w:style>
  <w:style w:type="paragraph" w:customStyle="1" w:styleId="Heading">
    <w:name w:val="Heading"/>
    <w:basedOn w:val="Standard"/>
    <w:next w:val="Textbody"/>
    <w:qFormat/>
    <w:rsid w:val="00301BDC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  <w:qFormat/>
    <w:rsid w:val="00301BDC"/>
  </w:style>
  <w:style w:type="paragraph" w:styleId="Caption">
    <w:name w:val="caption"/>
    <w:basedOn w:val="Standard"/>
    <w:qFormat/>
    <w:rsid w:val="00301BDC"/>
    <w:pPr>
      <w:spacing w:before="120" w:after="120"/>
    </w:pPr>
    <w:rPr>
      <w:i/>
    </w:rPr>
  </w:style>
  <w:style w:type="paragraph" w:customStyle="1" w:styleId="Index">
    <w:name w:val="Index"/>
    <w:basedOn w:val="Standard"/>
    <w:qFormat/>
    <w:rsid w:val="00301BDC"/>
  </w:style>
  <w:style w:type="character" w:customStyle="1" w:styleId="notereference">
    <w:name w:val="note reference"/>
    <w:semiHidden/>
    <w:unhideWhenUsed/>
    <w:rsid w:val="00301BDC"/>
  </w:style>
  <w:style w:type="paragraph" w:customStyle="1" w:styleId="notetext">
    <w:name w:val="note text"/>
    <w:semiHidden/>
    <w:unhideWhenUsed/>
    <w:rsid w:val="00301BDC"/>
  </w:style>
  <w:style w:type="character" w:customStyle="1" w:styleId="notereference1">
    <w:name w:val="note reference_1"/>
    <w:semiHidden/>
    <w:unhideWhenUsed/>
    <w:rsid w:val="00301BDC"/>
  </w:style>
  <w:style w:type="paragraph" w:customStyle="1" w:styleId="notetext1">
    <w:name w:val="note text_1"/>
    <w:semiHidden/>
    <w:unhideWhenUsed/>
    <w:rsid w:val="00301BDC"/>
  </w:style>
  <w:style w:type="character" w:styleId="Hyperlink">
    <w:name w:val="Hyperlink"/>
    <w:rsid w:val="00301BDC"/>
    <w:rPr>
      <w:color w:val="000080"/>
      <w:u w:val="single"/>
    </w:rPr>
  </w:style>
  <w:style w:type="character" w:styleId="FollowedHyperlink">
    <w:name w:val="FollowedHyperlink"/>
    <w:rsid w:val="00301BD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9B2EC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primetime.com/work/ge/schultzbi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arbucks.com/assets/csr-fy03-a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hhe.com/business/management/thompson/11e/case/starbucks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BREANNA</dc:creator>
  <cp:lastModifiedBy>Breanna</cp:lastModifiedBy>
  <cp:revision>2</cp:revision>
  <dcterms:created xsi:type="dcterms:W3CDTF">2011-11-10T13:07:00Z</dcterms:created>
  <dcterms:modified xsi:type="dcterms:W3CDTF">2011-11-10T13:07:00Z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